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81741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3971A9CE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03"/>
        <w:gridCol w:w="166"/>
        <w:gridCol w:w="339"/>
        <w:gridCol w:w="271"/>
        <w:gridCol w:w="50"/>
        <w:gridCol w:w="553"/>
        <w:gridCol w:w="763"/>
        <w:gridCol w:w="24"/>
        <w:gridCol w:w="919"/>
        <w:gridCol w:w="1024"/>
        <w:gridCol w:w="1089"/>
        <w:gridCol w:w="312"/>
        <w:gridCol w:w="486"/>
        <w:gridCol w:w="134"/>
        <w:gridCol w:w="782"/>
        <w:gridCol w:w="50"/>
        <w:gridCol w:w="1781"/>
      </w:tblGrid>
      <w:tr w14:paraId="64AC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1395" w:type="dxa"/>
            <w:gridSpan w:val="4"/>
            <w:vAlign w:val="center"/>
          </w:tcPr>
          <w:p w14:paraId="3202613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28DE0F1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3604" w:type="dxa"/>
            <w:gridSpan w:val="7"/>
            <w:vAlign w:val="center"/>
          </w:tcPr>
          <w:p w14:paraId="6E4E708A"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诉来速办</w:t>
            </w:r>
          </w:p>
        </w:tc>
        <w:tc>
          <w:tcPr>
            <w:tcW w:w="1401" w:type="dxa"/>
            <w:gridSpan w:val="2"/>
            <w:vAlign w:val="center"/>
          </w:tcPr>
          <w:p w14:paraId="49BE7B4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5"/>
            <w:vAlign w:val="center"/>
          </w:tcPr>
          <w:p w14:paraId="182EE0DF">
            <w:pPr>
              <w:spacing w:line="30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新闻专栏</w:t>
            </w:r>
          </w:p>
        </w:tc>
      </w:tr>
      <w:tr w14:paraId="3525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890" w:type="dxa"/>
            <w:gridSpan w:val="2"/>
            <w:vAlign w:val="center"/>
          </w:tcPr>
          <w:p w14:paraId="1929B01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 w14:paraId="748F444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4109" w:type="dxa"/>
            <w:gridSpan w:val="9"/>
            <w:vAlign w:val="center"/>
          </w:tcPr>
          <w:p w14:paraId="6C81300B">
            <w:pPr>
              <w:spacing w:line="24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宿迁市新闻传媒中心</w:t>
            </w:r>
          </w:p>
        </w:tc>
        <w:tc>
          <w:tcPr>
            <w:tcW w:w="1401" w:type="dxa"/>
            <w:gridSpan w:val="2"/>
            <w:shd w:val="clear" w:color="auto" w:fill="auto"/>
            <w:vAlign w:val="center"/>
          </w:tcPr>
          <w:p w14:paraId="3835EA4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</w:t>
            </w:r>
          </w:p>
          <w:p w14:paraId="7DABBD2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5"/>
            <w:shd w:val="clear" w:color="auto" w:fill="auto"/>
            <w:vAlign w:val="center"/>
          </w:tcPr>
          <w:p w14:paraId="7E6E9D3C">
            <w:pPr>
              <w:spacing w:line="24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速新闻APP</w:t>
            </w:r>
          </w:p>
        </w:tc>
      </w:tr>
      <w:tr w14:paraId="2DA7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exact"/>
          <w:jc w:val="center"/>
        </w:trPr>
        <w:tc>
          <w:tcPr>
            <w:tcW w:w="890" w:type="dxa"/>
            <w:gridSpan w:val="2"/>
            <w:vAlign w:val="center"/>
          </w:tcPr>
          <w:p w14:paraId="217A1E9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 w14:paraId="378BD39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1379" w:type="dxa"/>
            <w:gridSpan w:val="5"/>
            <w:vAlign w:val="center"/>
          </w:tcPr>
          <w:p w14:paraId="1266EAAC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zh-CN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zh-CN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zh-CN"/>
              </w:rPr>
              <w:t>日</w:t>
            </w:r>
          </w:p>
        </w:tc>
        <w:tc>
          <w:tcPr>
            <w:tcW w:w="787" w:type="dxa"/>
            <w:gridSpan w:val="2"/>
            <w:vAlign w:val="center"/>
          </w:tcPr>
          <w:p w14:paraId="2BFF8865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1943" w:type="dxa"/>
            <w:gridSpan w:val="2"/>
            <w:vAlign w:val="center"/>
          </w:tcPr>
          <w:p w14:paraId="03C83FB0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一周更新5—7天，每天更新1—2条</w:t>
            </w: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14:paraId="66EC0FCA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2025年度</w:t>
            </w:r>
          </w:p>
          <w:p w14:paraId="4494B49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发布总次数</w:t>
            </w:r>
          </w:p>
        </w:tc>
        <w:tc>
          <w:tcPr>
            <w:tcW w:w="2747" w:type="dxa"/>
            <w:gridSpan w:val="4"/>
            <w:vAlign w:val="center"/>
          </w:tcPr>
          <w:p w14:paraId="15A91F03">
            <w:pPr>
              <w:spacing w:line="300" w:lineRule="exact"/>
              <w:rPr>
                <w:rFonts w:ascii="仿宋_GB2312" w:hAnsi="华文仿宋" w:eastAsia="仿宋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396次</w:t>
            </w:r>
          </w:p>
        </w:tc>
      </w:tr>
      <w:tr w14:paraId="7223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exact"/>
          <w:jc w:val="center"/>
        </w:trPr>
        <w:tc>
          <w:tcPr>
            <w:tcW w:w="890" w:type="dxa"/>
            <w:gridSpan w:val="2"/>
            <w:vAlign w:val="center"/>
          </w:tcPr>
          <w:p w14:paraId="04AFC44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 w14:paraId="3F95F214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4109" w:type="dxa"/>
            <w:gridSpan w:val="9"/>
            <w:shd w:val="clear" w:color="auto" w:fill="auto"/>
            <w:vAlign w:val="center"/>
          </w:tcPr>
          <w:p w14:paraId="34552E1B">
            <w:pPr>
              <w:spacing w:line="240" w:lineRule="exact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pacing w:val="-6"/>
                <w:kern w:val="2"/>
                <w:sz w:val="24"/>
                <w:szCs w:val="24"/>
                <w:lang w:val="en-US" w:eastAsia="zh-CN"/>
              </w:rPr>
              <w:t>集体（徐海涛、徐庚立、杨洪连、田庆伍、秦林、王政、丁遥、孙军贤、纪山山、孙建、杨景超、高与琛、韦朝阳、臧鑫、白岩贺、陈京璇）</w:t>
            </w:r>
          </w:p>
        </w:tc>
        <w:tc>
          <w:tcPr>
            <w:tcW w:w="1401" w:type="dxa"/>
            <w:gridSpan w:val="2"/>
            <w:vAlign w:val="center"/>
          </w:tcPr>
          <w:p w14:paraId="1C2397B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5"/>
            <w:vAlign w:val="center"/>
          </w:tcPr>
          <w:p w14:paraId="039202D9">
            <w:pPr>
              <w:spacing w:line="24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苏京津、樊苏艳、程鹏</w:t>
            </w:r>
          </w:p>
        </w:tc>
      </w:tr>
      <w:tr w14:paraId="76F6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5"/>
            <w:vMerge w:val="restart"/>
            <w:vAlign w:val="center"/>
          </w:tcPr>
          <w:p w14:paraId="5D9E910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0990D6D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6DA34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instrText xml:space="preserve"> HYPERLINK "https://app.suxinwen.cn/spa/bao-liao/news-list?title=%E8%AF%89%E6%9D%A5%E9%80%9F%E5%8A%9E" </w:instrTex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Style w:val="16"/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https://app.suxinwen.cn/spa/bao-liao/news-list?title=%E8%AF%89%E6%9D%A5%E9%80%9F%E5%8A%9E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fldChar w:fldCharType="end"/>
            </w: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4C5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399C9D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C7267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5A74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1666" w:type="dxa"/>
            <w:gridSpan w:val="5"/>
            <w:vMerge w:val="continue"/>
            <w:vAlign w:val="center"/>
          </w:tcPr>
          <w:p w14:paraId="5C023090">
            <w:pPr>
              <w:widowControl/>
              <w:spacing w:line="560" w:lineRule="exact"/>
            </w:pPr>
          </w:p>
        </w:tc>
        <w:tc>
          <w:tcPr>
            <w:tcW w:w="4422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BCAE">
            <w:pPr>
              <w:widowControl/>
              <w:spacing w:line="560" w:lineRule="exact"/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A20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4054424E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0ADE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46ADD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  <w:jc w:val="center"/>
        </w:trPr>
        <w:tc>
          <w:tcPr>
            <w:tcW w:w="890" w:type="dxa"/>
            <w:gridSpan w:val="2"/>
            <w:vAlign w:val="center"/>
          </w:tcPr>
          <w:p w14:paraId="74CCD20F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 w14:paraId="6231ED96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 w14:paraId="29387DD7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 w14:paraId="4E501791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6"/>
            <w:vAlign w:val="center"/>
          </w:tcPr>
          <w:p w14:paraId="313D3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8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《诉来速办》是宿迁市新闻传媒中心重点打造的舆论监督专栏，始终紧盯群众急难愁盼，深耕民生领域，以“每天解决一件民生实事”为担当，开办以来累计解决群众诉求超千件，社会反响热烈，群众感谢信、锦旗不断，社会口碑持续向好。专栏覆盖面广、针对性强，既聚焦民生小事，也紧盯安全生产、污染防治、营商环境等重点工作，实现市域全覆盖、领域无死角，做到群众反映问题100%回应、100%处置。同时，专栏构建多元传播格局，以速新闻客户端首发，联动微信公众号、视频号等新媒体矩阵同步推送，实现报纸、广播、电视全域覆盖，全年浏览量超千万，电视收视率稳居同时段首位。凭借突出的民生服务能力，专栏成功获评2025年度江苏报业媒体融合创新“社会民生服务优秀案例”，成为宿迁本地极具影响力的民生服务与舆论监督品牌。</w:t>
            </w:r>
          </w:p>
        </w:tc>
      </w:tr>
      <w:tr w14:paraId="78AAF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890" w:type="dxa"/>
            <w:gridSpan w:val="2"/>
            <w:vAlign w:val="center"/>
          </w:tcPr>
          <w:p w14:paraId="5D0F9AF0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66D8217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DA542F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0C503E9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09AE6A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90C4603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6"/>
          </w:tcPr>
          <w:p w14:paraId="0F9B00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right="0" w:firstLine="480" w:firstLineChars="20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该专栏紧扣民生导向，深耕舆论监督，构建报、台、网、端、微全媒体传播矩阵，实现传播全覆盖、响应全天候、办理全闭环，问题处置率、群众满意率均达100%。其模式创新、实效突出、群众认可，兼具媒体融合示范价值与民生服务实效，值得推荐。</w:t>
            </w:r>
          </w:p>
          <w:p w14:paraId="3F2DCA48">
            <w:pPr>
              <w:spacing w:line="380" w:lineRule="exact"/>
              <w:ind w:firstLine="6000" w:firstLineChars="25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签名：                      </w:t>
            </w:r>
          </w:p>
          <w:p w14:paraId="387C5660">
            <w:pPr>
              <w:spacing w:line="380" w:lineRule="exact"/>
              <w:ind w:firstLine="4080" w:firstLineChars="17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3B4747AE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月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 w14:paraId="0EA1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056" w:type="dxa"/>
            <w:gridSpan w:val="3"/>
            <w:vAlign w:val="center"/>
          </w:tcPr>
          <w:p w14:paraId="700B60E1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1213" w:type="dxa"/>
            <w:gridSpan w:val="4"/>
            <w:vAlign w:val="center"/>
          </w:tcPr>
          <w:p w14:paraId="777073C3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6E7B13C2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3344" w:type="dxa"/>
            <w:gridSpan w:val="4"/>
            <w:vAlign w:val="center"/>
          </w:tcPr>
          <w:p w14:paraId="4A8FF113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</w:p>
        </w:tc>
        <w:tc>
          <w:tcPr>
            <w:tcW w:w="486" w:type="dxa"/>
            <w:vAlign w:val="center"/>
          </w:tcPr>
          <w:p w14:paraId="60818BF4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2747" w:type="dxa"/>
            <w:gridSpan w:val="4"/>
            <w:vAlign w:val="center"/>
          </w:tcPr>
          <w:p w14:paraId="58873B19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</w:p>
        </w:tc>
      </w:tr>
      <w:tr w14:paraId="66BE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9633" w:type="dxa"/>
            <w:gridSpan w:val="18"/>
            <w:vAlign w:val="center"/>
          </w:tcPr>
          <w:p w14:paraId="15318730">
            <w:pPr>
              <w:tabs>
                <w:tab w:val="right" w:pos="8730"/>
              </w:tabs>
              <w:spacing w:line="320" w:lineRule="exact"/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以下仅自荐参评作品填写</w:t>
            </w:r>
          </w:p>
        </w:tc>
      </w:tr>
      <w:tr w14:paraId="5EC1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1716" w:type="dxa"/>
            <w:gridSpan w:val="6"/>
            <w:vAlign w:val="center"/>
          </w:tcPr>
          <w:p w14:paraId="371D3032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自荐作品</w:t>
            </w:r>
          </w:p>
          <w:p w14:paraId="013DE0CB">
            <w:pPr>
              <w:spacing w:line="34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所获奖项名称</w:t>
            </w:r>
          </w:p>
        </w:tc>
        <w:tc>
          <w:tcPr>
            <w:tcW w:w="79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26A97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F27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  <w:jc w:val="center"/>
        </w:trPr>
        <w:tc>
          <w:tcPr>
            <w:tcW w:w="787" w:type="dxa"/>
            <w:vMerge w:val="restart"/>
            <w:vAlign w:val="center"/>
          </w:tcPr>
          <w:p w14:paraId="05D8F271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</w:t>
            </w:r>
          </w:p>
          <w:p w14:paraId="472CF9AB">
            <w:pPr>
              <w:spacing w:line="340" w:lineRule="exact"/>
              <w:jc w:val="distribute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荐</w:t>
            </w:r>
          </w:p>
          <w:p w14:paraId="5DBAE1AB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929" w:type="dxa"/>
            <w:gridSpan w:val="5"/>
            <w:vAlign w:val="center"/>
          </w:tcPr>
          <w:p w14:paraId="2B4A18FF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姓名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C31DA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B475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92D10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DF963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905E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5808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787" w:type="dxa"/>
            <w:vMerge w:val="continue"/>
            <w:vAlign w:val="center"/>
          </w:tcPr>
          <w:p w14:paraId="5951C9DA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929" w:type="dxa"/>
            <w:gridSpan w:val="5"/>
            <w:vAlign w:val="center"/>
          </w:tcPr>
          <w:p w14:paraId="15EC7E8A">
            <w:pPr>
              <w:spacing w:line="38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姓名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9A7D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C3031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EE57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4D10D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54452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33FC1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exact"/>
          <w:jc w:val="center"/>
        </w:trPr>
        <w:tc>
          <w:tcPr>
            <w:tcW w:w="787" w:type="dxa"/>
            <w:vAlign w:val="center"/>
          </w:tcPr>
          <w:p w14:paraId="207F7313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27556AC5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84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C3C3">
            <w:pPr>
              <w:ind w:firstLine="422"/>
              <w:rPr>
                <w:rFonts w:ascii="仿宋" w:hAnsi="仿宋" w:eastAsia="仿宋" w:cs="Times New Roman"/>
                <w:color w:val="auto"/>
                <w:sz w:val="21"/>
                <w:szCs w:val="21"/>
              </w:rPr>
            </w:pPr>
          </w:p>
          <w:p w14:paraId="2F0CFE23">
            <w:pPr>
              <w:ind w:firstLine="422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</w:t>
            </w:r>
          </w:p>
          <w:p w14:paraId="75472BE9">
            <w:pPr>
              <w:ind w:firstLine="5280" w:firstLineChars="2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（加盖单位公章）</w:t>
            </w:r>
          </w:p>
          <w:p w14:paraId="48892B7F">
            <w:pPr>
              <w:ind w:firstLine="42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              年   月   日</w:t>
            </w:r>
          </w:p>
          <w:p w14:paraId="60919E25"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56E9C98B">
      <w:pPr>
        <w:tabs>
          <w:tab w:val="right" w:pos="8730"/>
        </w:tabs>
        <w:spacing w:line="580" w:lineRule="exact"/>
        <w:outlineLvl w:val="0"/>
        <w:rPr>
          <w:rFonts w:ascii="仿宋" w:hAnsi="仿宋" w:eastAsia="仿宋"/>
          <w:sz w:val="28"/>
          <w:szCs w:val="28"/>
        </w:rPr>
      </w:pPr>
    </w:p>
    <w:p w14:paraId="4F330341">
      <w:pPr>
        <w:tabs>
          <w:tab w:val="right" w:pos="8730"/>
        </w:tabs>
        <w:spacing w:after="312" w:afterLines="100"/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</w:p>
    <w:p w14:paraId="67A5802C">
      <w:pPr>
        <w:tabs>
          <w:tab w:val="right" w:pos="8730"/>
        </w:tabs>
        <w:spacing w:after="312" w:afterLines="100"/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</w:p>
    <w:p w14:paraId="18B48DC9">
      <w:pPr>
        <w:tabs>
          <w:tab w:val="right" w:pos="8730"/>
        </w:tabs>
        <w:spacing w:after="312" w:afterLines="100"/>
        <w:outlineLvl w:val="0"/>
        <w:rPr>
          <w:rFonts w:ascii="华文中宋" w:hAnsi="华文中宋" w:eastAsia="华文中宋"/>
          <w:b/>
          <w:sz w:val="36"/>
          <w:szCs w:val="36"/>
        </w:rPr>
      </w:pPr>
    </w:p>
    <w:p w14:paraId="6F029F7E">
      <w:pPr>
        <w:widowControl/>
        <w:jc w:val="left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ascii="方正小标宋简体" w:hAnsi="华文中宋" w:eastAsia="方正小标宋简体"/>
          <w:color w:val="000000"/>
          <w:sz w:val="40"/>
          <w:szCs w:val="36"/>
        </w:rPr>
        <w:br w:type="page"/>
      </w:r>
    </w:p>
    <w:p w14:paraId="492094D3">
      <w:pPr>
        <w:widowControl/>
        <w:jc w:val="left"/>
        <w:rPr>
          <w:rFonts w:ascii="楷体" w:eastAsia="楷体"/>
          <w:spacing w:val="-2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CA88357-B002-441B-9937-8D1B42897BB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AF73E7-DA40-4A00-86CB-7A90249A898D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1DBE8B2E-9B3B-4CB0-95AF-03B0E15CC92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A1E2733-0BA4-4743-8B1D-548468B6B65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3745254-B665-43B2-AFAB-FB737F815890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E033ED2D-C7A3-4022-84F9-76BBDE7B0D8A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9A241DCE-E305-4F27-8625-2598B98C9051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0914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1278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1358C1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6181B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9845E6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C6543B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55A09"/>
    <w:rsid w:val="0CC779D3"/>
    <w:rsid w:val="0CD003F1"/>
    <w:rsid w:val="0CE42333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CB52A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B68C8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EF12A7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1976E8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B91B6C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AF54A9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3879D7"/>
    <w:rsid w:val="18477C1A"/>
    <w:rsid w:val="18581E27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442663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B43AB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6F36C7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7D067D"/>
    <w:rsid w:val="208A05B3"/>
    <w:rsid w:val="20931C74"/>
    <w:rsid w:val="20974E31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52699"/>
    <w:rsid w:val="21992A93"/>
    <w:rsid w:val="21AB746C"/>
    <w:rsid w:val="21B334A9"/>
    <w:rsid w:val="21BE2CFB"/>
    <w:rsid w:val="21C33D8E"/>
    <w:rsid w:val="21C46C8E"/>
    <w:rsid w:val="21C85928"/>
    <w:rsid w:val="21CA4416"/>
    <w:rsid w:val="21CE3D45"/>
    <w:rsid w:val="21DF2C72"/>
    <w:rsid w:val="21EF1A0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253091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71343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84B76"/>
    <w:rsid w:val="29DF5F05"/>
    <w:rsid w:val="29F3375E"/>
    <w:rsid w:val="29F6324E"/>
    <w:rsid w:val="29F75E32"/>
    <w:rsid w:val="2A0150EF"/>
    <w:rsid w:val="2A133E00"/>
    <w:rsid w:val="2A202079"/>
    <w:rsid w:val="2A224043"/>
    <w:rsid w:val="2A4A4A44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087CAC"/>
    <w:rsid w:val="2F1228D8"/>
    <w:rsid w:val="2F1A178D"/>
    <w:rsid w:val="2F230642"/>
    <w:rsid w:val="2F2A68C4"/>
    <w:rsid w:val="2F430CE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83480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D16A3D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483652"/>
    <w:rsid w:val="3A630A59"/>
    <w:rsid w:val="3A654204"/>
    <w:rsid w:val="3A6F5083"/>
    <w:rsid w:val="3A736762"/>
    <w:rsid w:val="3A895CC0"/>
    <w:rsid w:val="3A920D71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C41242"/>
    <w:rsid w:val="3DDF607B"/>
    <w:rsid w:val="3DFA1107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D41958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247995"/>
    <w:rsid w:val="412B15D8"/>
    <w:rsid w:val="4134048C"/>
    <w:rsid w:val="41434B73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6254CD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BA748E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6FE3A16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079BC"/>
    <w:rsid w:val="482E032B"/>
    <w:rsid w:val="482E7459"/>
    <w:rsid w:val="48357040"/>
    <w:rsid w:val="4843113A"/>
    <w:rsid w:val="484E4529"/>
    <w:rsid w:val="48505176"/>
    <w:rsid w:val="485635D0"/>
    <w:rsid w:val="48587156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91F60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21670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C0113"/>
    <w:rsid w:val="4CCE5C39"/>
    <w:rsid w:val="4CD4352E"/>
    <w:rsid w:val="4CDF1BF4"/>
    <w:rsid w:val="4CFB043F"/>
    <w:rsid w:val="4CFE5DCC"/>
    <w:rsid w:val="4D0E0101"/>
    <w:rsid w:val="4D111FCA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3C735D"/>
    <w:rsid w:val="50642410"/>
    <w:rsid w:val="5069446B"/>
    <w:rsid w:val="50753B17"/>
    <w:rsid w:val="50774708"/>
    <w:rsid w:val="507F4289"/>
    <w:rsid w:val="508B323E"/>
    <w:rsid w:val="509176A9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1F31C9E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90780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E27D11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9B50F5"/>
    <w:rsid w:val="59A06D56"/>
    <w:rsid w:val="59AA17DC"/>
    <w:rsid w:val="59AE7089"/>
    <w:rsid w:val="59E13D58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B5C08"/>
    <w:rsid w:val="5AEC4E7A"/>
    <w:rsid w:val="5AF41453"/>
    <w:rsid w:val="5B0755FC"/>
    <w:rsid w:val="5B092532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854AA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178F0"/>
    <w:rsid w:val="5C164F06"/>
    <w:rsid w:val="5C4D05EC"/>
    <w:rsid w:val="5C4D79EA"/>
    <w:rsid w:val="5C4F0418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504448"/>
    <w:rsid w:val="5D69550A"/>
    <w:rsid w:val="5D6D4FFA"/>
    <w:rsid w:val="5D752AB7"/>
    <w:rsid w:val="5D83481E"/>
    <w:rsid w:val="5D8365CC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381638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AE011A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B3FB8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7A02B4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25601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601360"/>
    <w:rsid w:val="6D7221B9"/>
    <w:rsid w:val="6D7B4FA9"/>
    <w:rsid w:val="6D88378A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4647B1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934F67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66731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735</Words>
  <Characters>877</Characters>
  <Lines>61</Lines>
  <Paragraphs>17</Paragraphs>
  <TotalTime>30</TotalTime>
  <ScaleCrop>false</ScaleCrop>
  <LinksUpToDate>false</LinksUpToDate>
  <CharactersWithSpaces>1017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静静</cp:lastModifiedBy>
  <cp:lastPrinted>2026-04-20T01:52:00Z</cp:lastPrinted>
  <dcterms:modified xsi:type="dcterms:W3CDTF">2026-04-21T09:18:40Z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D1B3EDBABD3E437985E13217CAB420ED_13</vt:lpwstr>
  </property>
  <property fmtid="{D5CDD505-2E9C-101B-9397-08002B2CF9AE}" pid="4" name="KSOTemplateDocerSaveRecord">
    <vt:lpwstr>eyJoZGlkIjoiODRmYjM2YmNmN2MxMGJiMzI4ZDY0MDg5ZTIyMjhkOGQiLCJ1c2VySWQiOiI1NzY2NDU2NjMifQ==</vt:lpwstr>
  </property>
</Properties>
</file>