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94552"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研学安排</w:t>
      </w:r>
    </w:p>
    <w:p w14:paraId="68A87C1F">
      <w:pPr>
        <w:spacing w:before="120" w:after="120" w:line="288" w:lineRule="auto"/>
        <w:ind w:left="0"/>
        <w:jc w:val="left"/>
        <w:rPr>
          <w:rFonts w:hint="eastAsia" w:ascii="方正楷体_GB2312" w:hAnsi="方正楷体_GB2312" w:eastAsia="方正楷体_GB2312" w:cs="方正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 w:val="0"/>
          <w:sz w:val="32"/>
          <w:szCs w:val="32"/>
          <w:lang w:val="en-US" w:eastAsia="zh-CN"/>
        </w:rPr>
        <w:t>Day 1 ｜ 初客 · 入水安全第一课与皮划艇启航</w:t>
      </w:r>
    </w:p>
    <w:p w14:paraId="58A6D613">
      <w:pPr>
        <w:spacing w:before="120" w:after="120" w:line="288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当日活动目的：帮助学员快速入营适应集体生活，建立安全规则意识，突破恐水心理，掌握基础水上安全自救技能，初识皮划艇核心技巧，快速融入营地集体。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78"/>
        <w:gridCol w:w="4155"/>
        <w:gridCol w:w="2685"/>
      </w:tblGrid>
      <w:tr w14:paraId="1EA15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78" w:type="dxa"/>
            <w:shd w:val="clear" w:color="auto" w:fill="4874CB" w:themeFill="accent1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83CF45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hd w:val="clear" w:color="auto" w:fill="auto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hd w:val="clear" w:color="auto" w:fill="auto"/>
              </w:rPr>
              <w:t>时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hd w:val="clear" w:color="auto" w:fill="auto"/>
              </w:rPr>
              <w:t>段</w:t>
            </w:r>
          </w:p>
        </w:tc>
        <w:tc>
          <w:tcPr>
            <w:tcW w:w="4155" w:type="dxa"/>
            <w:shd w:val="clear" w:color="auto" w:fill="4874CB" w:themeFill="accent1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74B7E2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hd w:val="clear" w:color="auto" w:fill="auto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hd w:val="clear" w:color="auto" w:fill="auto"/>
              </w:rPr>
              <w:t>详细活动内容</w:t>
            </w:r>
          </w:p>
        </w:tc>
        <w:tc>
          <w:tcPr>
            <w:tcW w:w="2685" w:type="dxa"/>
            <w:shd w:val="clear" w:color="auto" w:fill="4874CB" w:themeFill="accent1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17EF9F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hd w:val="clear" w:color="auto" w:fill="auto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2"/>
                <w:shd w:val="clear" w:color="auto" w:fill="auto"/>
              </w:rPr>
              <w:t>核心亮点与研学价值</w:t>
            </w:r>
          </w:p>
        </w:tc>
      </w:tr>
      <w:tr w14:paraId="7512B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D60C97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</w:p>
          <w:p w14:paraId="3CD341B2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上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午</w:t>
            </w:r>
          </w:p>
        </w:tc>
        <w:tc>
          <w:tcPr>
            <w:tcW w:w="41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7BE072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>9点前登记住宿；9点起队列训练、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水上安全理论、翻船自救、落水特训与拖拽救援演练。教练贴身保护，于专属浮动码头旁指定安全水域进行。</w:t>
            </w:r>
          </w:p>
        </w:tc>
        <w:tc>
          <w:tcPr>
            <w:tcW w:w="26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D01973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建立水上安全感，掌握必备落水自救基本功，突破恐水心理。</w:t>
            </w:r>
          </w:p>
        </w:tc>
      </w:tr>
      <w:tr w14:paraId="5D693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500FC2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</w:p>
          <w:p w14:paraId="7FE54FC6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午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间</w:t>
            </w:r>
          </w:p>
        </w:tc>
        <w:tc>
          <w:tcPr>
            <w:tcW w:w="41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1F1095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营养午餐（融入“溱湖八鲜”特色食材）+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>午休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。暑假作业督导、静心阅读，生活老师 1:10 贴身看管。</w:t>
            </w:r>
          </w:p>
        </w:tc>
        <w:tc>
          <w:tcPr>
            <w:tcW w:w="26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5538D4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劳逸结合，研学团队作业有人盯，解决家长痛点。</w:t>
            </w:r>
          </w:p>
        </w:tc>
      </w:tr>
      <w:tr w14:paraId="7B055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C57466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</w:p>
          <w:p w14:paraId="73AAAE07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下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午</w:t>
            </w:r>
          </w:p>
        </w:tc>
        <w:tc>
          <w:tcPr>
            <w:tcW w:w="41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88D780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皮划艇基础：认识艇桨、握桨姿势、核心发力，依托浮动码头进行标准化规范上下艇实操与近岸划行。</w:t>
            </w:r>
          </w:p>
        </w:tc>
        <w:tc>
          <w:tcPr>
            <w:tcW w:w="26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D77ECC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掌握皮划艇入门划行技巧，培养基本肢体协调力。</w:t>
            </w:r>
          </w:p>
        </w:tc>
      </w:tr>
      <w:tr w14:paraId="73CBF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F62F4B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</w:p>
          <w:p w14:paraId="6D8A6B32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晚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间</w:t>
            </w:r>
          </w:p>
          <w:p w14:paraId="2CD53C01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22"/>
              </w:rPr>
              <w:t>基地特色课程</w:t>
            </w:r>
          </w:p>
        </w:tc>
        <w:tc>
          <w:tcPr>
            <w:tcW w:w="415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13874B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22"/>
              </w:rPr>
              <w:t>3D打印科创课程：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科普3D打印原理、安全操作教学，学习基础建模思维，完成简易文创造型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>如溱小鹿等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；晚间内务整理、当日复盘、安全就寝。</w:t>
            </w:r>
          </w:p>
        </w:tc>
        <w:tc>
          <w:tcPr>
            <w:tcW w:w="26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39E51B">
            <w:pPr>
              <w:spacing w:before="120" w:after="120" w:line="288" w:lineRule="auto"/>
              <w:ind w:left="0"/>
              <w:jc w:val="left"/>
              <w:rPr>
                <w:rFonts w:hint="eastAsia"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开拓科创视野，锻炼空间思维与动手创造能力，培养自主复盘、独立自理的良好习惯。</w:t>
            </w:r>
          </w:p>
        </w:tc>
      </w:tr>
    </w:tbl>
    <w:p w14:paraId="4E162FBE">
      <w:pPr>
        <w:spacing w:before="120" w:after="120" w:line="288" w:lineRule="auto"/>
        <w:ind w:left="0"/>
        <w:jc w:val="left"/>
        <w:rPr>
          <w:rFonts w:hint="eastAsia" w:ascii="方正楷体_GB2312" w:hAnsi="方正楷体_GB2312" w:eastAsia="方正楷体_GB2312" w:cs="方正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 w:val="0"/>
          <w:sz w:val="32"/>
          <w:szCs w:val="32"/>
          <w:lang w:val="en-US" w:eastAsia="zh-CN"/>
        </w:rPr>
        <w:t>Day 2 ｜ 乘风破浪 · 桨板进阶与“会船百舸”非遗巡游</w:t>
      </w:r>
    </w:p>
    <w:p w14:paraId="4CBE5C4F">
      <w:pPr>
        <w:spacing w:before="120" w:after="120" w:line="288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当日活动目的：进阶掌握桨板核心运动技能，提升水上平衡与团队协作能力，深度体验溱潼会船非遗文化，感受传统水乡民俗魅力。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78"/>
        <w:gridCol w:w="4140"/>
        <w:gridCol w:w="2700"/>
      </w:tblGrid>
      <w:tr w14:paraId="69FAA55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874CB" w:themeFill="accent1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DDEECD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时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段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874CB" w:themeFill="accent1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3F66A24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详细活动内容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874CB" w:themeFill="accent1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78403C5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核心亮点与研学价值</w:t>
            </w:r>
          </w:p>
        </w:tc>
      </w:tr>
      <w:tr w14:paraId="67E2D41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BAF822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上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午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DD9E04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桨板（SUP）核心发力、跪姿 / 站姿转换、转向制动与水上趣味平衡接力赛。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68FF91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提升水上平衡感与核心力量，建立团队破冰协作。</w:t>
            </w:r>
          </w:p>
        </w:tc>
      </w:tr>
      <w:tr w14:paraId="192E6FB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137D9F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</w:p>
          <w:p w14:paraId="2DFA84BB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午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间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B0B46D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 xml:space="preserve">营养午餐（融入“溱湖八鲜”特色食材）+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>宿舍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午休。暑假作业督导、静心阅读，生活老师 1:10 贴身看管。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5B4E21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劳逸结合，舒缓上午运动疲劳，持续培养自律学习习惯。</w:t>
            </w:r>
          </w:p>
        </w:tc>
      </w:tr>
      <w:tr w14:paraId="365C379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247EC0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</w:p>
          <w:p w14:paraId="0433183E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下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午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7EE355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划桨板深入溱湖芦苇迷宫，探寻湿地生态。模拟非遗“溱潼会船”划行编队，体验百舸争流的壮观，并践行无痕湿地原则清理漂浮垃圾。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5DDA26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依托文旅非遗底蕴，将千年传统会船文化转化为当代青少年水上编队实操。</w:t>
            </w:r>
          </w:p>
        </w:tc>
      </w:tr>
      <w:tr w14:paraId="1E3E464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A4AF34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</w:p>
          <w:p w14:paraId="3FE0982C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晚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间</w:t>
            </w:r>
          </w:p>
          <w:p w14:paraId="068FF364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基地特色课程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1B7D1D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旱地冰壶战术课程：冰壶基础滑行、发力姿势、战术布局教学，开展小组旱地冰壶积分对抗赛；团队复盘总结、内务自查、安全就寝。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4544BF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锻炼学员专注力、战术思维与团队博弈协作能力，动静结合平衡全天运动强度。</w:t>
            </w:r>
          </w:p>
        </w:tc>
      </w:tr>
    </w:tbl>
    <w:p w14:paraId="2A47B7C7">
      <w:pPr>
        <w:spacing w:before="120" w:after="120" w:line="288" w:lineRule="auto"/>
        <w:ind w:left="0"/>
        <w:jc w:val="left"/>
        <w:rPr>
          <w:rFonts w:hint="eastAsia" w:ascii="方正楷体_GB2312" w:hAnsi="方正楷体_GB2312" w:eastAsia="方正楷体_GB2312" w:cs="方正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 w:val="0"/>
          <w:sz w:val="32"/>
          <w:szCs w:val="32"/>
          <w:lang w:val="en-US" w:eastAsia="zh-CN"/>
        </w:rPr>
        <w:t>Day 3 ｜ 探源水质 · 皮划艇巡航与化身“绿色湿地”侦探</w:t>
      </w:r>
    </w:p>
    <w:p w14:paraId="209CEE34">
      <w:pPr>
        <w:spacing w:before="120" w:after="120" w:line="288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当日活动目的：精进皮划艇竞速、绕标进阶技能，通过团队水上竞技提升协作默契，以科学实操探究湿地水质生态原理，培养科学探究素养。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82"/>
        <w:gridCol w:w="4118"/>
        <w:gridCol w:w="2728"/>
      </w:tblGrid>
      <w:tr w14:paraId="3745C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shd w:val="clear" w:color="auto" w:fill="4874CB" w:themeFill="accent1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EC8D60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时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段</w:t>
            </w:r>
          </w:p>
        </w:tc>
        <w:tc>
          <w:tcPr>
            <w:tcW w:w="4118" w:type="dxa"/>
            <w:shd w:val="clear" w:color="auto" w:fill="4874CB" w:themeFill="accent1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B451E6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详细活动内容</w:t>
            </w:r>
          </w:p>
        </w:tc>
        <w:tc>
          <w:tcPr>
            <w:tcW w:w="2728" w:type="dxa"/>
            <w:shd w:val="clear" w:color="auto" w:fill="4874CB" w:themeFill="accent1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8A4D82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核心亮点与研学价值</w:t>
            </w:r>
          </w:p>
        </w:tc>
      </w:tr>
      <w:tr w14:paraId="51BFC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79C410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上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午</w:t>
            </w:r>
          </w:p>
        </w:tc>
        <w:tc>
          <w:tcPr>
            <w:tcW w:w="41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B5FF4B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皮划艇直线竞速、水上绕标进阶，开展团队水上折返接力赛。</w:t>
            </w:r>
          </w:p>
        </w:tc>
        <w:tc>
          <w:tcPr>
            <w:tcW w:w="27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C7F889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进阶划行技巧与团队协作契合度，量化考核技能。</w:t>
            </w:r>
          </w:p>
        </w:tc>
      </w:tr>
      <w:tr w14:paraId="743E5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AFE92F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</w:p>
          <w:p w14:paraId="27AE0F5F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午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间</w:t>
            </w:r>
          </w:p>
        </w:tc>
        <w:tc>
          <w:tcPr>
            <w:tcW w:w="41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8C6B38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 xml:space="preserve">营养午餐（融入“溱湖八鲜”特色食材）+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>宿舍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午休。暑假作业督导、静心阅读，生活老师 1:10 贴身看管。</w:t>
            </w:r>
          </w:p>
        </w:tc>
        <w:tc>
          <w:tcPr>
            <w:tcW w:w="27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0226D7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科学休整蓄力，缓解竞技运动疲劳，保障下午研学状态。</w:t>
            </w:r>
          </w:p>
        </w:tc>
      </w:tr>
      <w:tr w14:paraId="4CF27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24EE88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下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午</w:t>
            </w:r>
          </w:p>
        </w:tc>
        <w:tc>
          <w:tcPr>
            <w:tcW w:w="41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5A391B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划艇前往湿地核心自然保护水域，用专业显微镜及 PH 试纸检测水质溶解氧等指标，探讨溱湖作为“天然净化器”的生态原理。</w:t>
            </w:r>
          </w:p>
        </w:tc>
        <w:tc>
          <w:tcPr>
            <w:tcW w:w="27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019A9F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符合高标准科学研学要求，用直观数据读懂绿色湿地生态。</w:t>
            </w:r>
          </w:p>
        </w:tc>
      </w:tr>
      <w:tr w14:paraId="09CAD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68" w:hRule="atLeast"/>
        </w:trPr>
        <w:tc>
          <w:tcPr>
            <w:tcW w:w="168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1C1E48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</w:p>
          <w:p w14:paraId="1FB713CF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晚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间</w:t>
            </w:r>
          </w:p>
          <w:p w14:paraId="79EE4B04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基地特色课程</w:t>
            </w:r>
          </w:p>
        </w:tc>
        <w:tc>
          <w:tcPr>
            <w:tcW w:w="411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63E251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室内迷你高尔夫拓展课程：讲解迷你高尔夫运动礼仪与场地规则，开展器材安全使用教学、推杆标准姿势实训，组织小组迷你高尔夫积分挑战赛；当日研学复盘、安全就寝。</w:t>
            </w:r>
          </w:p>
        </w:tc>
        <w:tc>
          <w:tcPr>
            <w:tcW w:w="272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FD308A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室内轻运动不受天气限制，锻炼学员耐心、专注力与心态调控能力，在趣味推杆竞技中培养规则意识与团队良性竞争意识。</w:t>
            </w:r>
          </w:p>
        </w:tc>
      </w:tr>
    </w:tbl>
    <w:p w14:paraId="4EAF98C6">
      <w:pPr>
        <w:spacing w:before="120" w:after="120" w:line="288" w:lineRule="auto"/>
        <w:ind w:left="0"/>
        <w:jc w:val="left"/>
        <w:rPr>
          <w:rFonts w:hint="eastAsia" w:ascii="方正楷体_GB2312" w:hAnsi="方正楷体_GB2312" w:eastAsia="方正楷体_GB2312" w:cs="方正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 w:val="0"/>
          <w:sz w:val="32"/>
          <w:szCs w:val="32"/>
          <w:lang w:val="en-US" w:eastAsia="zh-CN"/>
        </w:rPr>
        <w:t>Day 4 ｜ 御风掌舵 · OP / Zest 帆船初体验与湿地声音地图</w:t>
      </w:r>
    </w:p>
    <w:p w14:paraId="7FFBD8DB">
      <w:pPr>
        <w:spacing w:before="120" w:after="120" w:line="288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当日活动目的：零基础解锁帆船操控技能，培养学员风向判断、独立决断与团队配合能力，通过自然研学特训感官专注力，深化人与自然的链接。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64"/>
        <w:gridCol w:w="4170"/>
        <w:gridCol w:w="2700"/>
      </w:tblGrid>
      <w:tr w14:paraId="2DC52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64" w:type="dxa"/>
            <w:shd w:val="clear" w:color="auto" w:fill="4874CB" w:themeFill="accent1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24B706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时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段</w:t>
            </w:r>
          </w:p>
        </w:tc>
        <w:tc>
          <w:tcPr>
            <w:tcW w:w="4170" w:type="dxa"/>
            <w:shd w:val="clear" w:color="auto" w:fill="4874CB" w:themeFill="accent1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721F3A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详细活动内容</w:t>
            </w:r>
          </w:p>
        </w:tc>
        <w:tc>
          <w:tcPr>
            <w:tcW w:w="2700" w:type="dxa"/>
            <w:shd w:val="clear" w:color="auto" w:fill="4874CB" w:themeFill="accent1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01F39C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核心亮点与研学价值</w:t>
            </w:r>
          </w:p>
        </w:tc>
      </w:tr>
      <w:tr w14:paraId="69D45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C2D278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上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午</w:t>
            </w:r>
          </w:p>
        </w:tc>
        <w:tc>
          <w:tcPr>
            <w:tcW w:w="41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36EBD6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在江南航海动力救援艇按编组（每编组 1 艇、15 米内动态护航）的护卫下，依据每期 40–50 人编组，20 条专业 OP / Zest 帆船由学员亲手掌舵，按每船 2–2.5 人科学承载，从浮动码头组队出航，迎风破浪。</w:t>
            </w:r>
          </w:p>
        </w:tc>
        <w:tc>
          <w:tcPr>
            <w:tcW w:w="2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297AFB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体验高规格国际通行帆船，掌握风向与舵效控制，培养独立决断力与双人 / 多人配合。</w:t>
            </w:r>
          </w:p>
        </w:tc>
      </w:tr>
      <w:tr w14:paraId="66C58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D686B1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午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间</w:t>
            </w:r>
          </w:p>
        </w:tc>
        <w:tc>
          <w:tcPr>
            <w:tcW w:w="41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4FF9B0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营养午餐（融入“溱湖八鲜”特色食材）+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>宿舍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午休。暑假作业督导、静心阅读，生活老师 1:10 贴身看管。</w:t>
            </w:r>
          </w:p>
        </w:tc>
        <w:tc>
          <w:tcPr>
            <w:tcW w:w="2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EA0933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充分休整恢复体能，舒缓帆船运动消耗，保持良好身心状态。</w:t>
            </w:r>
          </w:p>
        </w:tc>
      </w:tr>
      <w:tr w14:paraId="56F2F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85B1C3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下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午</w:t>
            </w:r>
          </w:p>
        </w:tc>
        <w:tc>
          <w:tcPr>
            <w:tcW w:w="41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ACD0DE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静音巡游至麋鹿与鸟类观赏野生保护水域，闭眼聆听湿地之声，在“声音地图”上标记方位并完成自然笔记。</w:t>
            </w:r>
          </w:p>
        </w:tc>
        <w:tc>
          <w:tcPr>
            <w:tcW w:w="2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A5AB2C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专注力与感官敏锐度特训，实现人与自然的深度情感链接。</w:t>
            </w:r>
          </w:p>
        </w:tc>
      </w:tr>
      <w:tr w14:paraId="6F39E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6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C4789C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晚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间</w:t>
            </w:r>
          </w:p>
          <w:p w14:paraId="11603F7C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基地特色课程</w:t>
            </w:r>
          </w:p>
        </w:tc>
        <w:tc>
          <w:tcPr>
            <w:tcW w:w="41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B4F376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非遗莲湘美育课程：讲解本土莲湘非遗民俗文化，教学基础肢体套路、节奏卡点，排练团队队形展演节目；作品整理、成长分享、结营预热。</w:t>
            </w:r>
          </w:p>
        </w:tc>
        <w:tc>
          <w:tcPr>
            <w:tcW w:w="270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43F141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传承传统非遗民俗文化，锻炼肢体协调性、节奏感与舞台表现力，提升文化自信与审美素养。</w:t>
            </w:r>
          </w:p>
        </w:tc>
      </w:tr>
    </w:tbl>
    <w:p w14:paraId="258FB828">
      <w:pPr>
        <w:spacing w:before="120" w:after="120" w:line="288" w:lineRule="auto"/>
        <w:ind w:left="0"/>
        <w:jc w:val="left"/>
        <w:rPr>
          <w:rFonts w:hint="eastAsia" w:ascii="方正楷体_GB2312" w:hAnsi="方正楷体_GB2312" w:eastAsia="方正楷体_GB2312" w:cs="方正楷体_GB2312"/>
          <w:b/>
          <w:bCs w:val="0"/>
          <w:sz w:val="32"/>
          <w:szCs w:val="32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 w:val="0"/>
          <w:sz w:val="32"/>
          <w:szCs w:val="32"/>
          <w:lang w:val="en-US" w:eastAsia="zh-CN"/>
        </w:rPr>
        <w:t>Day 5 ｜ 领航传承 · 全能挑战与荣誉结营</w:t>
      </w:r>
    </w:p>
    <w:p w14:paraId="5C15795C">
      <w:pPr>
        <w:spacing w:before="120" w:after="120" w:line="288" w:lineRule="auto"/>
        <w:ind w:firstLine="640" w:firstLineChars="200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当日活动目的：全方位检验五日水上运动与研学成果，通过手工创作沉淀研学收获，以隆重结营仪式塑造学员荣誉感，圆满收官营期。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09"/>
        <w:gridCol w:w="4140"/>
        <w:gridCol w:w="2670"/>
      </w:tblGrid>
      <w:tr w14:paraId="0B27FC2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874CB" w:themeFill="accent1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E43762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时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段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874CB" w:themeFill="accent1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D62D10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详细活动内容</w:t>
            </w: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874CB" w:themeFill="accent1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59055C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核心亮点与研学价值</w:t>
            </w:r>
          </w:p>
        </w:tc>
      </w:tr>
      <w:tr w14:paraId="60E1F41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4B8B17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上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午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ABDB00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水上技能综合考核（皮划艇 / 桨板绕标计时赛、帆船控风直线航行），检验五天所学。</w:t>
            </w: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65FB59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检验成长与蜕变，用比赛激发荣誉感。</w:t>
            </w:r>
          </w:p>
        </w:tc>
      </w:tr>
      <w:tr w14:paraId="3F81221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154A6A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午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间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19B755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收官营养午餐、短暂休整，整理个人物资、研学笔记与各类创作作品。</w:t>
            </w: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28EF78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沉淀五日营期成长收获，养成总结收纳的良好习惯。</w:t>
            </w:r>
          </w:p>
        </w:tc>
      </w:tr>
      <w:tr w14:paraId="337D0C6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2FFBBC">
            <w:pPr>
              <w:spacing w:before="120" w:after="120" w:line="288" w:lineRule="auto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下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午</w:t>
            </w:r>
          </w:p>
        </w:tc>
        <w:tc>
          <w:tcPr>
            <w:tcW w:w="4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BF7626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1. 基地特色溱湖版画课程：结合溱湖水乡风貌，完成构图、雕刻、上色、拓印全套版画创作；2. 利用溱湖特有湿地泥土、泥塑植物素材亲手搭建“微缩溱湖生态瓶”；3. 举行隆重结营典礼，邀请家长和研学机构见证，颁发荣誉证书。</w:t>
            </w:r>
          </w:p>
        </w:tc>
        <w:tc>
          <w:tcPr>
            <w:tcW w:w="2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334ADA">
            <w:pPr>
              <w:spacing w:before="120" w:after="120" w:line="288" w:lineRule="auto"/>
              <w:ind w:left="0"/>
              <w:jc w:val="both"/>
              <w:rPr>
                <w:rFonts w:hint="eastAsia" w:ascii="方正仿宋_GB2312" w:hAnsi="方正仿宋_GB2312" w:eastAsia="方正仿宋_GB2312" w:cs="方正仿宋_GB2312"/>
                <w:sz w:val="2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2"/>
              </w:rPr>
              <w:t>艺术创作沉淀水乡研学记忆，荣誉结营，专业结业证书与生态创客、版画双重作品收获，完美收官。</w:t>
            </w:r>
          </w:p>
        </w:tc>
      </w:tr>
    </w:tbl>
    <w:p w14:paraId="414BB37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51D0F74-542F-4F0A-92AE-E8314FB0BBFF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5143A31-678F-4ED8-8C26-053884CF3E9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EBB1A1B-4B79-4055-9212-464E9BDF2E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7219EF"/>
    <w:rsid w:val="3972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2026-07-03T02:50:00Z</dcterms:created>
  <dc:creator>xuan</dc:creator>
  <cp:lastModifiedBy>xuan</cp:lastModifiedBy>
  <dcterms:modified xsi:type="dcterms:W3CDTF">2026-07-03T02:50:40Z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6B603BF839CB4517B9FC4E482CDF1064_11</vt:lpwstr>
  </property>
  <property fmtid="{D5CDD505-2E9C-101B-9397-08002B2CF9AE}" pid="4" name="KSOTemplateDocerSaveRecord">
    <vt:lpwstr>eyJoZGlkIjoiYzEzZTA4NzI4ODQ1MGI1NGVlOWUxNjk2YzYyOTg3OWUiLCJ1c2VySWQiOiI5MzE5NjU0MTEifQ==</vt:lpwstr>
  </property>
</Properties>
</file>